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704" w14:textId="77777777" w:rsidR="00B069C1" w:rsidRDefault="00B069C1" w:rsidP="00143A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1149" wp14:editId="6DD51AFA">
                <wp:simplePos x="0" y="0"/>
                <wp:positionH relativeFrom="column">
                  <wp:posOffset>312420</wp:posOffset>
                </wp:positionH>
                <wp:positionV relativeFrom="paragraph">
                  <wp:posOffset>-103505</wp:posOffset>
                </wp:positionV>
                <wp:extent cx="6677025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AF89" w14:textId="121BEE46" w:rsidR="00C87DAD" w:rsidRPr="00331EB2" w:rsidRDefault="00331EB2" w:rsidP="00331EB2">
                            <w:pPr>
                              <w:spacing w:after="0" w:line="240" w:lineRule="auto"/>
                              <w:jc w:val="center"/>
                              <w:rPr>
                                <w:rFonts w:ascii="Ubuntu" w:hAnsi="Ubuntu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Mini atelier</w:t>
                            </w:r>
                          </w:p>
                          <w:p w14:paraId="62E8E399" w14:textId="77777777" w:rsidR="00B069C1" w:rsidRPr="00C87DAD" w:rsidRDefault="00C87DAD" w:rsidP="00331EB2">
                            <w:pPr>
                              <w:spacing w:after="0" w:line="240" w:lineRule="auto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87DAD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Découverte et appropriation de l’outil pédagogique « Republix » </w:t>
                            </w:r>
                            <w:r w:rsidRPr="00C87DAD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(autour des valeurs de la République)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1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-8.15pt;width:52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j69wEAAM0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" filled="f" stroked="f">
                <v:textbox>
                  <w:txbxContent>
                    <w:p w14:paraId="2EE6AF89" w14:textId="121BEE46" w:rsidR="00C87DAD" w:rsidRPr="00331EB2" w:rsidRDefault="00331EB2" w:rsidP="00331EB2">
                      <w:pPr>
                        <w:spacing w:after="0" w:line="240" w:lineRule="auto"/>
                        <w:jc w:val="center"/>
                        <w:rPr>
                          <w:rFonts w:ascii="Ubuntu" w:hAnsi="Ubuntu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Mini atelier</w:t>
                      </w:r>
                    </w:p>
                    <w:p w14:paraId="62E8E399" w14:textId="77777777" w:rsidR="00B069C1" w:rsidRPr="00C87DAD" w:rsidRDefault="00C87DAD" w:rsidP="00331EB2">
                      <w:pPr>
                        <w:spacing w:after="0" w:line="240" w:lineRule="auto"/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87DAD">
                        <w:rPr>
                          <w:rFonts w:ascii="Ubuntu" w:hAnsi="Ubuntu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Découverte et appropriation de l’outil pédagogique « Republix » </w:t>
                      </w:r>
                      <w:r w:rsidRPr="00C87DAD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>(autour des valeurs de la République)</w:t>
                      </w:r>
                    </w:p>
                  </w:txbxContent>
                </v:textbox>
              </v:shape>
            </w:pict>
          </mc:Fallback>
        </mc:AlternateContent>
      </w:r>
    </w:p>
    <w:p w14:paraId="1C71EC8B" w14:textId="77777777" w:rsidR="00B069C1" w:rsidRDefault="00B069C1" w:rsidP="00143A4F"/>
    <w:tbl>
      <w:tblPr>
        <w:tblStyle w:val="Grilledutableau"/>
        <w:tblW w:w="110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980"/>
      </w:tblGrid>
      <w:tr w:rsidR="00EB5D32" w:rsidRPr="007D4B2F" w14:paraId="5B9E17B3" w14:textId="77777777" w:rsidTr="005F0A22">
        <w:tc>
          <w:tcPr>
            <w:tcW w:w="4112" w:type="dxa"/>
          </w:tcPr>
          <w:p w14:paraId="0CA77AA2" w14:textId="77777777" w:rsidR="001A11FC" w:rsidRPr="001A11FC" w:rsidRDefault="001A11FC" w:rsidP="00976513">
            <w:pPr>
              <w:ind w:left="34"/>
              <w:rPr>
                <w:rFonts w:ascii="Ubuntu" w:hAnsi="Ubuntu"/>
                <w:bCs/>
                <w:color w:val="C00000"/>
                <w:sz w:val="20"/>
                <w:szCs w:val="20"/>
              </w:rPr>
            </w:pPr>
          </w:p>
          <w:p w14:paraId="0FEA1C0B" w14:textId="5908BBBA" w:rsidR="001A11FC" w:rsidRDefault="001A11FC" w:rsidP="00976513">
            <w:pPr>
              <w:ind w:left="34"/>
              <w:rPr>
                <w:rFonts w:ascii="Ubuntu" w:hAnsi="Ubuntu"/>
                <w:bCs/>
                <w:color w:val="C00000"/>
                <w:sz w:val="20"/>
                <w:szCs w:val="20"/>
              </w:rPr>
            </w:pPr>
          </w:p>
          <w:p w14:paraId="3F16A0FE" w14:textId="77777777" w:rsidR="001A11FC" w:rsidRPr="001A11FC" w:rsidRDefault="001A11FC" w:rsidP="00976513">
            <w:pPr>
              <w:ind w:left="34"/>
              <w:rPr>
                <w:rFonts w:ascii="Ubuntu" w:hAnsi="Ubuntu"/>
                <w:bCs/>
                <w:color w:val="C00000"/>
                <w:sz w:val="20"/>
                <w:szCs w:val="20"/>
              </w:rPr>
            </w:pPr>
          </w:p>
          <w:p w14:paraId="761E0D5B" w14:textId="71A7B9EE" w:rsidR="00D30379" w:rsidRDefault="001A11FC" w:rsidP="00976513">
            <w:pPr>
              <w:ind w:left="34"/>
              <w:rPr>
                <w:rFonts w:ascii="Ubuntu" w:hAnsi="Ubuntu"/>
                <w:b/>
                <w:color w:val="C00000"/>
                <w:sz w:val="32"/>
                <w:szCs w:val="32"/>
              </w:rPr>
            </w:pPr>
            <w:r>
              <w:rPr>
                <w:rFonts w:ascii="Ubuntu" w:hAnsi="Ubuntu"/>
                <w:b/>
                <w:color w:val="C00000"/>
                <w:sz w:val="32"/>
                <w:szCs w:val="32"/>
              </w:rPr>
              <w:t>Dates et horaires</w:t>
            </w:r>
          </w:p>
          <w:p w14:paraId="4A94D88B" w14:textId="302EE1DA" w:rsidR="001A11FC" w:rsidRPr="001A11FC" w:rsidRDefault="001A11FC" w:rsidP="00976513">
            <w:pPr>
              <w:ind w:left="34"/>
              <w:rPr>
                <w:rFonts w:ascii="Ubuntu" w:hAnsi="Ubuntu"/>
                <w:sz w:val="28"/>
                <w:szCs w:val="28"/>
              </w:rPr>
            </w:pPr>
            <w:r w:rsidRPr="001A11FC">
              <w:rPr>
                <w:rFonts w:ascii="Ubuntu" w:hAnsi="Ubuntu"/>
                <w:color w:val="C00000"/>
                <w:sz w:val="28"/>
                <w:szCs w:val="28"/>
              </w:rPr>
              <w:t>(voir site CRIA</w:t>
            </w:r>
            <w:r>
              <w:rPr>
                <w:rFonts w:ascii="Ubuntu" w:hAnsi="Ubuntu"/>
                <w:color w:val="C00000"/>
                <w:sz w:val="28"/>
                <w:szCs w:val="28"/>
              </w:rPr>
              <w:t>34.FR</w:t>
            </w:r>
            <w:r w:rsidRPr="001A11FC">
              <w:rPr>
                <w:rFonts w:ascii="Ubuntu" w:hAnsi="Ubuntu"/>
                <w:color w:val="C00000"/>
                <w:sz w:val="28"/>
                <w:szCs w:val="28"/>
              </w:rPr>
              <w:t>)</w:t>
            </w:r>
          </w:p>
          <w:p w14:paraId="79F3646D" w14:textId="77777777" w:rsidR="00AF489A" w:rsidRPr="001A11FC" w:rsidRDefault="00AF489A" w:rsidP="00AF489A">
            <w:pPr>
              <w:pStyle w:val="NormalWeb"/>
              <w:spacing w:before="0" w:beforeAutospacing="0" w:after="0" w:afterAutospacing="0"/>
              <w:ind w:right="-286"/>
              <w:rPr>
                <w:rFonts w:ascii="Ubuntu" w:hAnsi="Ubuntu" w:cs="Arial"/>
                <w:sz w:val="20"/>
                <w:szCs w:val="20"/>
              </w:rPr>
            </w:pPr>
          </w:p>
          <w:p w14:paraId="096099EB" w14:textId="77777777" w:rsidR="00AF489A" w:rsidRPr="00D103FA" w:rsidRDefault="00AF489A" w:rsidP="00AF489A">
            <w:pPr>
              <w:pStyle w:val="NormalWeb"/>
              <w:spacing w:before="0" w:beforeAutospacing="0" w:after="0" w:afterAutospacing="0"/>
              <w:ind w:right="-286"/>
              <w:rPr>
                <w:rFonts w:ascii="Ubuntu" w:hAnsi="Ubuntu" w:cs="Arial"/>
                <w:b/>
                <w:bCs/>
                <w:sz w:val="22"/>
                <w:szCs w:val="22"/>
              </w:rPr>
            </w:pPr>
          </w:p>
          <w:p w14:paraId="59FD8AA3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-286"/>
              <w:rPr>
                <w:rFonts w:ascii="Ubuntu" w:hAnsi="Ubuntu" w:cs="Arial"/>
                <w:b/>
                <w:bCs/>
                <w:sz w:val="28"/>
                <w:szCs w:val="28"/>
              </w:rPr>
            </w:pP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43AC15" wp14:editId="5F2D5EB2">
                  <wp:extent cx="261486" cy="31378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86" cy="31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B2F">
              <w:rPr>
                <w:rFonts w:ascii="Ubuntu" w:hAnsi="Ubuntu" w:cs="Arial"/>
                <w:b/>
                <w:bCs/>
                <w:sz w:val="28"/>
                <w:szCs w:val="28"/>
              </w:rPr>
              <w:t xml:space="preserve"> </w:t>
            </w:r>
          </w:p>
          <w:p w14:paraId="0ACA601E" w14:textId="67EF6C88" w:rsidR="00AF489A" w:rsidRPr="001A11FC" w:rsidRDefault="001A11FC" w:rsidP="00AF489A">
            <w:pPr>
              <w:pStyle w:val="NormalWeb"/>
              <w:spacing w:before="0" w:beforeAutospacing="0" w:after="0" w:afterAutospacing="0"/>
              <w:ind w:right="-286"/>
              <w:rPr>
                <w:rFonts w:ascii="Ubuntu" w:hAnsi="Ubuntu" w:cs="Arial"/>
                <w:b/>
                <w:color w:val="C00000"/>
                <w:sz w:val="28"/>
                <w:szCs w:val="28"/>
              </w:rPr>
            </w:pPr>
            <w:r w:rsidRPr="001A11FC">
              <w:rPr>
                <w:rFonts w:ascii="Ubuntu" w:hAnsi="Ubuntu" w:cs="Arial"/>
                <w:b/>
                <w:color w:val="C00000"/>
                <w:sz w:val="28"/>
                <w:szCs w:val="28"/>
              </w:rPr>
              <w:t>Béziers - Montpellier</w:t>
            </w:r>
          </w:p>
          <w:p w14:paraId="10D602DE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bCs/>
                <w:sz w:val="22"/>
                <w:szCs w:val="22"/>
              </w:rPr>
            </w:pPr>
          </w:p>
          <w:p w14:paraId="4C5A140E" w14:textId="77777777" w:rsidR="00AF489A" w:rsidRPr="007D4B2F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</w:p>
          <w:p w14:paraId="36C02AF0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F61715" wp14:editId="1AE055FA">
                  <wp:extent cx="301104" cy="36132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4" cy="36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C0877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Intervenant </w:t>
            </w:r>
          </w:p>
          <w:p w14:paraId="6B1D7773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Stéphen BERTRAND</w:t>
            </w:r>
          </w:p>
          <w:p w14:paraId="647C55C9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Conseiller pédagogique C.R.I.A 34</w:t>
            </w:r>
          </w:p>
          <w:p w14:paraId="10F3E626" w14:textId="77777777" w:rsidR="00AF489A" w:rsidRPr="007D4B2F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</w:p>
          <w:p w14:paraId="77D10962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</w:t>
            </w: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4F0707" wp14:editId="11CD5BA8">
                  <wp:extent cx="285256" cy="342308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56" cy="34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1DCAE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Publics :</w:t>
            </w:r>
          </w:p>
          <w:p w14:paraId="2A5BBE3A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Acteurs de l’inclusion socio-professionnelle ou du monde professionnel intéressés</w:t>
            </w:r>
          </w:p>
          <w:p w14:paraId="1C9D87B2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</w:p>
          <w:p w14:paraId="626B7C39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>
              <w:rPr>
                <w:rFonts w:ascii="Ubuntu" w:hAnsi="Ubuntu" w:cs="Arial"/>
                <w:b/>
                <w:sz w:val="22"/>
                <w:szCs w:val="22"/>
              </w:rPr>
              <w:t>Nombre maximum</w:t>
            </w:r>
          </w:p>
          <w:p w14:paraId="50897843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12 participant</w:t>
            </w:r>
            <w:r>
              <w:rPr>
                <w:rFonts w:ascii="Ubuntu" w:hAnsi="Ubuntu" w:cs="Arial"/>
                <w:sz w:val="22"/>
                <w:szCs w:val="22"/>
              </w:rPr>
              <w:t>(e)</w:t>
            </w:r>
            <w:r w:rsidRPr="007D4B2F">
              <w:rPr>
                <w:rFonts w:ascii="Ubuntu" w:hAnsi="Ubuntu" w:cs="Arial"/>
                <w:sz w:val="22"/>
                <w:szCs w:val="22"/>
              </w:rPr>
              <w:t>s</w:t>
            </w:r>
          </w:p>
          <w:p w14:paraId="6FE21338" w14:textId="23CDCA19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</w:p>
          <w:p w14:paraId="28CEEBDD" w14:textId="77777777" w:rsidR="001A11FC" w:rsidRPr="007D4B2F" w:rsidRDefault="001A11FC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</w:p>
          <w:p w14:paraId="4F082C00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E41F3C8" wp14:editId="1331F888">
                  <wp:extent cx="301104" cy="36132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4" cy="36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B2F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</w:t>
            </w:r>
          </w:p>
          <w:p w14:paraId="078CE222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Renseignements</w:t>
            </w:r>
          </w:p>
          <w:p w14:paraId="42CBD591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 xml:space="preserve">et inscriptions </w:t>
            </w:r>
          </w:p>
          <w:p w14:paraId="20CD03C1" w14:textId="77777777" w:rsidR="00AF489A" w:rsidRDefault="00AF489A" w:rsidP="00AF489A">
            <w:pPr>
              <w:pStyle w:val="NormalWeb"/>
              <w:spacing w:before="0" w:beforeAutospacing="0" w:after="0" w:afterAutospacing="0"/>
              <w:ind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04 67 71 08 43</w:t>
            </w:r>
          </w:p>
          <w:p w14:paraId="0DA0FC30" w14:textId="77777777" w:rsidR="001A11FC" w:rsidRDefault="00AF489A" w:rsidP="00AF489A">
            <w:pPr>
              <w:pStyle w:val="NormalWeb"/>
              <w:spacing w:after="0"/>
              <w:ind w:left="34" w:right="252"/>
              <w:rPr>
                <w:noProof/>
              </w:rPr>
            </w:pPr>
            <w:r w:rsidRPr="001A11FC">
              <w:rPr>
                <w:rFonts w:ascii="Ubuntu" w:hAnsi="Ubuntu" w:cs="Arial"/>
                <w:b/>
                <w:bCs/>
                <w:color w:val="C00000"/>
                <w:sz w:val="28"/>
                <w:szCs w:val="28"/>
              </w:rPr>
              <w:t>cria34.fr</w:t>
            </w:r>
            <w:r w:rsidR="001A11FC">
              <w:rPr>
                <w:rFonts w:ascii="Ubuntu" w:hAnsi="Ubuntu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A11FC" w:rsidRPr="001A11FC">
              <w:rPr>
                <w:rFonts w:ascii="Ubuntu" w:hAnsi="Ubuntu" w:cs="Arial"/>
                <w:i/>
                <w:iCs/>
                <w:color w:val="C00000"/>
              </w:rPr>
              <w:t>(rubrique « agenda » à la date de l’évènement)</w:t>
            </w:r>
            <w:r w:rsidR="001A11FC">
              <w:rPr>
                <w:noProof/>
              </w:rPr>
              <w:t xml:space="preserve"> </w:t>
            </w:r>
          </w:p>
          <w:p w14:paraId="7415C20D" w14:textId="54604E19" w:rsidR="00EB5D32" w:rsidRPr="001A11FC" w:rsidRDefault="001A11FC" w:rsidP="00AF489A">
            <w:pPr>
              <w:pStyle w:val="NormalWeb"/>
              <w:spacing w:after="0"/>
              <w:ind w:left="34" w:right="252"/>
              <w:rPr>
                <w:rFonts w:ascii="Ubuntu" w:hAnsi="Ubuntu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43ECA7" wp14:editId="70DA8FFE">
                  <wp:extent cx="1013460" cy="1027371"/>
                  <wp:effectExtent l="0" t="0" r="0" b="1905"/>
                  <wp:docPr id="7" name="Image 7" descr="TOULOUSE - L'association l'École des Droits de l'Homme crée « Republix, le jeu des valeurs 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OULOUSE - L'association l'École des Droits de l'Homme crée « Republix, le jeu des valeurs 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63" cy="10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14:paraId="01C25CBF" w14:textId="77777777" w:rsidR="00331EB2" w:rsidRDefault="00331EB2" w:rsidP="006D0654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6CADC8" w14:textId="566D88BB" w:rsidR="00F01A03" w:rsidRDefault="00F01A03" w:rsidP="009765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3234634" w14:textId="3B490252" w:rsidR="001A11FC" w:rsidRDefault="001A11FC" w:rsidP="009765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AEADDED" w14:textId="77777777" w:rsidR="001A11FC" w:rsidRDefault="001A11FC" w:rsidP="009765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C539373" w14:textId="0351065B" w:rsidR="00331EB2" w:rsidRPr="001A11FC" w:rsidRDefault="00331EB2" w:rsidP="009765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 mini-atelier se propose de donner à voir des pratiques ou des outils supports pédagogiques et d’échanger sur les thématiques auxquels ils renvoient.</w:t>
            </w:r>
          </w:p>
          <w:p w14:paraId="4D4C5953" w14:textId="77777777" w:rsidR="00D30379" w:rsidRPr="00411306" w:rsidRDefault="00D30379" w:rsidP="00976513">
            <w:pPr>
              <w:pStyle w:val="NormalWeb"/>
              <w:spacing w:before="0" w:beforeAutospacing="0" w:after="0" w:afterAutospacing="0"/>
              <w:ind w:left="34" w:right="34"/>
              <w:rPr>
                <w:rFonts w:ascii="Ubuntu" w:hAnsi="Ubuntu"/>
                <w:sz w:val="16"/>
                <w:szCs w:val="16"/>
              </w:rPr>
            </w:pPr>
          </w:p>
          <w:p w14:paraId="050BA7FD" w14:textId="77777777" w:rsidR="00D30379" w:rsidRPr="00564BB3" w:rsidRDefault="00D30379" w:rsidP="00976513">
            <w:pPr>
              <w:pStyle w:val="NormalWeb"/>
              <w:spacing w:before="0" w:beforeAutospacing="0" w:after="0" w:afterAutospacing="0"/>
              <w:ind w:left="34" w:right="34"/>
              <w:rPr>
                <w:rFonts w:ascii="Ubuntu" w:hAnsi="Ubuntu" w:cs="Arial"/>
                <w:b/>
                <w:bCs/>
                <w:sz w:val="40"/>
                <w:szCs w:val="40"/>
              </w:rPr>
            </w:pPr>
            <w:r w:rsidRPr="007D4B2F">
              <w:rPr>
                <w:rFonts w:ascii="Ubuntu" w:hAnsi="Ubuntu"/>
                <w:b/>
                <w:sz w:val="40"/>
                <w:szCs w:val="40"/>
              </w:rPr>
              <w:t>PROGRAMME</w:t>
            </w:r>
          </w:p>
          <w:p w14:paraId="2B38386E" w14:textId="77777777" w:rsidR="00D30379" w:rsidRPr="00F01A03" w:rsidRDefault="00D30379" w:rsidP="00976513">
            <w:pPr>
              <w:autoSpaceDE w:val="0"/>
              <w:autoSpaceDN w:val="0"/>
              <w:adjustRightInd w:val="0"/>
              <w:ind w:left="34"/>
              <w:rPr>
                <w:rFonts w:ascii="Ubuntu" w:hAnsi="Ubuntu" w:cs="Arial"/>
                <w:bCs/>
                <w:sz w:val="28"/>
                <w:szCs w:val="28"/>
              </w:rPr>
            </w:pPr>
          </w:p>
          <w:p w14:paraId="26D98B2F" w14:textId="77777777" w:rsidR="008D7AF3" w:rsidRDefault="00F5452D" w:rsidP="00F5452D">
            <w:pPr>
              <w:pStyle w:val="NormalWeb"/>
              <w:spacing w:before="0" w:beforeAutospacing="0" w:after="0" w:afterAutospacing="0"/>
              <w:ind w:left="34" w:right="34"/>
              <w:rPr>
                <w:rFonts w:ascii="Ubuntu" w:hAnsi="Ubuntu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Ubuntu" w:hAnsi="Ubuntu" w:cs="Arial"/>
                <w:b/>
                <w:bCs/>
                <w:color w:val="FF0000"/>
                <w:sz w:val="28"/>
                <w:szCs w:val="28"/>
              </w:rPr>
              <w:t>Contexte</w:t>
            </w:r>
          </w:p>
          <w:p w14:paraId="02BD5EE6" w14:textId="77777777" w:rsidR="00F5452D" w:rsidRPr="00F5452D" w:rsidRDefault="00F5452D" w:rsidP="00F5452D">
            <w:pPr>
              <w:pStyle w:val="NormalWeb"/>
              <w:spacing w:before="0" w:beforeAutospacing="0" w:after="0" w:afterAutospacing="0"/>
              <w:ind w:left="34" w:right="34"/>
              <w:rPr>
                <w:rFonts w:ascii="Garamond" w:hAnsi="Garamond" w:cs="Arial"/>
                <w:bCs/>
                <w:color w:val="FF0000"/>
                <w:sz w:val="16"/>
                <w:szCs w:val="16"/>
              </w:rPr>
            </w:pPr>
          </w:p>
          <w:p w14:paraId="35EE4258" w14:textId="16C4240C" w:rsidR="00331EB2" w:rsidRPr="001A11FC" w:rsidRDefault="00331EB2" w:rsidP="00F5452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11F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Republix </w:t>
            </w:r>
            <w:r w:rsidRPr="001A11FC">
              <w:rPr>
                <w:rFonts w:cstheme="minorHAnsi"/>
                <w:color w:val="000000"/>
                <w:sz w:val="24"/>
                <w:szCs w:val="24"/>
              </w:rPr>
              <w:t xml:space="preserve">est à la fois un jeu, un outil de formation et un outil pédagogique créé par l’équipe pédagogique de </w:t>
            </w:r>
            <w:r w:rsidRPr="001A11F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l’École Des Droits</w:t>
            </w:r>
            <w:r w:rsidR="001A11FC" w:rsidRPr="001A11F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Humains &amp; de la Terre</w:t>
            </w:r>
            <w:r w:rsidRPr="001A11F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11FC">
              <w:rPr>
                <w:rFonts w:cstheme="minorHAnsi"/>
                <w:color w:val="000000"/>
                <w:sz w:val="24"/>
                <w:szCs w:val="24"/>
              </w:rPr>
              <w:t>composée de juristes, pédagogues et sociologues. Il permet à chacun d’intégrer les valeurs de la République Française et plus largement des droits de l’Homme pour mieux les défendre et les faire vivre au quotidien.</w:t>
            </w:r>
          </w:p>
          <w:p w14:paraId="10740AEE" w14:textId="77777777" w:rsidR="00411306" w:rsidRPr="00331EB2" w:rsidRDefault="00411306" w:rsidP="00F5452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color w:val="000000"/>
              </w:rPr>
            </w:pPr>
          </w:p>
          <w:p w14:paraId="4ED41896" w14:textId="77777777" w:rsidR="00331EB2" w:rsidRPr="001A11FC" w:rsidRDefault="00331EB2" w:rsidP="00976513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11FC">
              <w:rPr>
                <w:rFonts w:cstheme="minorHAnsi"/>
                <w:color w:val="000000"/>
                <w:sz w:val="24"/>
                <w:szCs w:val="24"/>
              </w:rPr>
              <w:t xml:space="preserve">À travers cette activité didactique et ludique, </w:t>
            </w:r>
            <w:r w:rsidRPr="001A11F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Republix </w:t>
            </w:r>
            <w:r w:rsidRPr="001A11FC">
              <w:rPr>
                <w:rFonts w:cstheme="minorHAnsi"/>
                <w:color w:val="000000"/>
                <w:sz w:val="24"/>
                <w:szCs w:val="24"/>
              </w:rPr>
              <w:t>vise à déconstruire les stéréotypes, à renforcer des connaissances, à rectifier des idées fausses. Présentée sous forme de plateau et de questions, cette activité interactive mobilise aussi la solidarité et les capacités à travailler en groupe, pour discuter et apprendre en jouant. Une façon éducative de se forger une réflexion personnelle, un esprit critique et de débattre dans un cadre sécurisé.</w:t>
            </w:r>
          </w:p>
          <w:p w14:paraId="39C02150" w14:textId="3C41E87B" w:rsidR="00143216" w:rsidRPr="00F5452D" w:rsidRDefault="00143216" w:rsidP="00411306">
            <w:pPr>
              <w:pStyle w:val="NormalWeb"/>
              <w:spacing w:before="0" w:beforeAutospacing="0" w:after="0" w:afterAutospacing="0"/>
              <w:ind w:right="34"/>
              <w:jc w:val="right"/>
              <w:rPr>
                <w:rFonts w:ascii="Ubuntu" w:hAnsi="Ubuntu" w:cs="Arial"/>
                <w:bCs/>
                <w:color w:val="FF0000"/>
                <w:sz w:val="20"/>
                <w:szCs w:val="20"/>
              </w:rPr>
            </w:pPr>
          </w:p>
          <w:p w14:paraId="1ACAC658" w14:textId="77777777" w:rsidR="00D30379" w:rsidRPr="007D4B2F" w:rsidRDefault="00D30379" w:rsidP="00F5452D">
            <w:pPr>
              <w:pStyle w:val="NormalWeb"/>
              <w:spacing w:before="0" w:beforeAutospacing="0" w:after="0" w:afterAutospacing="0"/>
              <w:ind w:left="34" w:right="34"/>
              <w:rPr>
                <w:rFonts w:ascii="Ubuntu" w:hAnsi="Ubuntu" w:cs="Arial"/>
                <w:b/>
                <w:bCs/>
                <w:color w:val="FF0000"/>
                <w:sz w:val="28"/>
                <w:szCs w:val="28"/>
              </w:rPr>
            </w:pPr>
            <w:r w:rsidRPr="007D4B2F">
              <w:rPr>
                <w:rFonts w:ascii="Ubuntu" w:hAnsi="Ubuntu" w:cs="Arial"/>
                <w:b/>
                <w:bCs/>
                <w:color w:val="FF0000"/>
                <w:sz w:val="28"/>
                <w:szCs w:val="28"/>
              </w:rPr>
              <w:t>Contenus et modalités de travail</w:t>
            </w:r>
          </w:p>
          <w:p w14:paraId="7027CDFF" w14:textId="77777777" w:rsidR="00D30379" w:rsidRPr="007D4B2F" w:rsidRDefault="00D30379" w:rsidP="00F5452D">
            <w:pPr>
              <w:pStyle w:val="NormalWeb"/>
              <w:spacing w:before="0" w:beforeAutospacing="0" w:after="0" w:afterAutospacing="0"/>
              <w:ind w:left="34" w:right="34"/>
              <w:jc w:val="center"/>
              <w:rPr>
                <w:rFonts w:ascii="Garamond" w:hAnsi="Garamond" w:cs="Times New Roman"/>
                <w:color w:val="002060"/>
                <w:sz w:val="16"/>
                <w:szCs w:val="16"/>
              </w:rPr>
            </w:pPr>
          </w:p>
          <w:p w14:paraId="42169A09" w14:textId="77777777" w:rsidR="00D30379" w:rsidRPr="007D4B2F" w:rsidRDefault="00360DB1" w:rsidP="00F5452D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  <w:r w:rsidRPr="007D4B2F">
              <w:rPr>
                <w:rFonts w:ascii="Ubuntu" w:hAnsi="Ubuntu" w:cs="Arial"/>
                <w:bCs/>
                <w:noProof/>
                <w:sz w:val="22"/>
                <w:szCs w:val="22"/>
              </w:rPr>
              <w:drawing>
                <wp:inline distT="0" distB="0" distL="0" distR="0" wp14:anchorId="269619F1" wp14:editId="676DEDE4">
                  <wp:extent cx="144856" cy="141513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8" cy="14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B2F">
              <w:rPr>
                <w:rFonts w:ascii="Ubuntu" w:hAnsi="Ubuntu" w:cs="Arial"/>
                <w:bCs/>
                <w:sz w:val="22"/>
                <w:szCs w:val="22"/>
              </w:rPr>
              <w:t xml:space="preserve">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Présentation globale du jeu, de ses visées, </w:t>
            </w:r>
            <w:r w:rsidR="00F5452D">
              <w:rPr>
                <w:rFonts w:ascii="Ubuntu" w:hAnsi="Ubuntu" w:cs="Arial"/>
                <w:bCs/>
                <w:sz w:val="22"/>
                <w:szCs w:val="22"/>
              </w:rPr>
              <w:t xml:space="preserve">des notions abordées,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et des propositions d’utilisation de l’outil </w:t>
            </w:r>
            <w:r w:rsidR="00EF7103">
              <w:rPr>
                <w:rFonts w:ascii="Ubuntu" w:hAnsi="Ubuntu" w:cs="Arial"/>
                <w:bCs/>
                <w:sz w:val="22"/>
                <w:szCs w:val="22"/>
              </w:rPr>
              <w:t xml:space="preserve">suivie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d’une mise </w:t>
            </w:r>
            <w:r w:rsidR="00EF7103">
              <w:rPr>
                <w:rFonts w:ascii="Ubuntu" w:hAnsi="Ubuntu" w:cs="Arial"/>
                <w:bCs/>
                <w:sz w:val="22"/>
                <w:szCs w:val="22"/>
              </w:rPr>
              <w:t xml:space="preserve">en situation de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>jeu</w:t>
            </w:r>
          </w:p>
          <w:p w14:paraId="78202268" w14:textId="4EC13289" w:rsidR="00D30379" w:rsidRPr="007D4B2F" w:rsidRDefault="00D30379" w:rsidP="00976513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</w:p>
          <w:p w14:paraId="03D4F981" w14:textId="2B3A9682" w:rsidR="00D30379" w:rsidRPr="007D4B2F" w:rsidRDefault="002F31C1" w:rsidP="00976513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4C3EA2" wp14:editId="5A0920C2">
                  <wp:extent cx="144780" cy="1447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513">
              <w:t xml:space="preserve"> </w:t>
            </w:r>
            <w:r w:rsidR="00D30379" w:rsidRPr="007D4B2F">
              <w:rPr>
                <w:rFonts w:ascii="Ubuntu" w:hAnsi="Ubuntu" w:cs="Arial"/>
                <w:bCs/>
                <w:sz w:val="22"/>
                <w:szCs w:val="22"/>
              </w:rPr>
              <w:t xml:space="preserve">Echanges avec les participant(e)s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>autour de l’outil en lien avec leur</w:t>
            </w:r>
            <w:r w:rsidR="00F5452D">
              <w:rPr>
                <w:rFonts w:ascii="Ubuntu" w:hAnsi="Ubuntu" w:cs="Arial"/>
                <w:bCs/>
                <w:sz w:val="22"/>
                <w:szCs w:val="22"/>
              </w:rPr>
              <w:t>s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 contextes pédagogiques et les typologies des  publics accompagnés</w:t>
            </w:r>
          </w:p>
          <w:p w14:paraId="1C7477F2" w14:textId="77777777" w:rsidR="00D30379" w:rsidRPr="007D4B2F" w:rsidRDefault="00D30379" w:rsidP="00976513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</w:p>
          <w:p w14:paraId="3B2A4D97" w14:textId="77777777" w:rsidR="00D30379" w:rsidRDefault="00976513" w:rsidP="001A11FC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0BC1E4" wp14:editId="7D1A172C">
                  <wp:extent cx="142875" cy="142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buntu" w:hAnsi="Ubuntu" w:cs="Arial"/>
                <w:bCs/>
                <w:sz w:val="22"/>
                <w:szCs w:val="22"/>
              </w:rPr>
              <w:t xml:space="preserve">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Appropriation de l’outil : </w:t>
            </w:r>
            <w:r>
              <w:rPr>
                <w:rFonts w:ascii="Ubuntu" w:hAnsi="Ubuntu" w:cs="Arial"/>
                <w:bCs/>
                <w:sz w:val="22"/>
                <w:szCs w:val="22"/>
              </w:rPr>
              <w:t xml:space="preserve">discussions sur les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transferts possibles dans les actions pédagogiques, </w:t>
            </w:r>
            <w:r>
              <w:rPr>
                <w:rFonts w:ascii="Ubuntu" w:hAnsi="Ubuntu" w:cs="Arial"/>
                <w:bCs/>
                <w:sz w:val="22"/>
                <w:szCs w:val="22"/>
              </w:rPr>
              <w:t xml:space="preserve">les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adaptations, modifications de l’outil </w:t>
            </w:r>
            <w:r>
              <w:rPr>
                <w:rFonts w:ascii="Ubuntu" w:hAnsi="Ubuntu" w:cs="Arial"/>
                <w:bCs/>
                <w:sz w:val="22"/>
                <w:szCs w:val="22"/>
              </w:rPr>
              <w:t xml:space="preserve">pour plus de pertinence dans les </w:t>
            </w:r>
            <w:r w:rsidR="00331EB2">
              <w:rPr>
                <w:rFonts w:ascii="Ubuntu" w:hAnsi="Ubuntu" w:cs="Arial"/>
                <w:bCs/>
                <w:sz w:val="22"/>
                <w:szCs w:val="22"/>
              </w:rPr>
              <w:t xml:space="preserve"> différents contextes</w:t>
            </w:r>
            <w:r w:rsidR="00D30379" w:rsidRPr="007D4B2F">
              <w:rPr>
                <w:rFonts w:ascii="Ubuntu" w:hAnsi="Ubuntu" w:cs="Arial"/>
                <w:bCs/>
                <w:sz w:val="22"/>
                <w:szCs w:val="22"/>
              </w:rPr>
              <w:t>.</w:t>
            </w:r>
          </w:p>
          <w:p w14:paraId="60EF690E" w14:textId="77777777" w:rsidR="00D30379" w:rsidRPr="005C45E7" w:rsidRDefault="00D30379" w:rsidP="00F5452D">
            <w:pPr>
              <w:pStyle w:val="NormalWeb"/>
              <w:spacing w:before="0" w:beforeAutospacing="0" w:after="0" w:afterAutospacing="0"/>
              <w:ind w:left="-326" w:right="34"/>
              <w:jc w:val="both"/>
              <w:rPr>
                <w:rFonts w:ascii="Ubuntu" w:hAnsi="Ubuntu" w:cs="Arial"/>
                <w:b/>
                <w:bCs/>
                <w:i/>
                <w:color w:val="FF0000"/>
              </w:rPr>
            </w:pPr>
          </w:p>
        </w:tc>
      </w:tr>
    </w:tbl>
    <w:p w14:paraId="5B001128" w14:textId="77777777" w:rsidR="00B069C1" w:rsidRDefault="00B069C1" w:rsidP="00976513">
      <w:pPr>
        <w:ind w:left="34"/>
      </w:pPr>
    </w:p>
    <w:sectPr w:rsidR="00B069C1" w:rsidSect="00B069C1">
      <w:headerReference w:type="default" r:id="rId13"/>
      <w:footerReference w:type="default" r:id="rId14"/>
      <w:pgSz w:w="11906" w:h="16838"/>
      <w:pgMar w:top="167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9AC5" w14:textId="77777777" w:rsidR="001E7AF8" w:rsidRDefault="001E7AF8" w:rsidP="00E40221">
      <w:pPr>
        <w:spacing w:after="0" w:line="240" w:lineRule="auto"/>
      </w:pPr>
      <w:r>
        <w:separator/>
      </w:r>
    </w:p>
  </w:endnote>
  <w:endnote w:type="continuationSeparator" w:id="0">
    <w:p w14:paraId="07C9E723" w14:textId="77777777" w:rsidR="001E7AF8" w:rsidRDefault="001E7AF8" w:rsidP="00E4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600A" w14:textId="77777777" w:rsidR="00B069C1" w:rsidRPr="00B069C1" w:rsidRDefault="005F0A22" w:rsidP="00B069C1">
    <w:pPr>
      <w:widowControl w:val="0"/>
      <w:autoSpaceDE w:val="0"/>
      <w:autoSpaceDN w:val="0"/>
      <w:adjustRightInd w:val="0"/>
      <w:ind w:right="-1"/>
      <w:rPr>
        <w:rFonts w:ascii="TimesNewRomanPSMT" w:hAnsi="TimesNewRomanPSMT" w:cs="TimesNewRomanPSMT"/>
        <w:b/>
        <w:bCs/>
        <w:u w:color="3366FF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D5E61" wp14:editId="0A3A75AD">
              <wp:simplePos x="0" y="0"/>
              <wp:positionH relativeFrom="column">
                <wp:posOffset>1505585</wp:posOffset>
              </wp:positionH>
              <wp:positionV relativeFrom="paragraph">
                <wp:posOffset>52374</wp:posOffset>
              </wp:positionV>
              <wp:extent cx="2274073" cy="38862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073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CC49E" w14:textId="77777777" w:rsidR="00B069C1" w:rsidRDefault="00B069C1" w:rsidP="00B069C1">
                          <w:pP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213D69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AD’OC CONSEIL</w:t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AB122E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121 </w:t>
                          </w:r>
                          <w: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ue d’ATHENES 34000 MONTPELLIER</w:t>
                          </w:r>
                        </w:p>
                        <w:p w14:paraId="3BCFCD4C" w14:textId="77777777" w:rsidR="00B069C1" w:rsidRPr="00227F28" w:rsidRDefault="00B069C1" w:rsidP="00B069C1">
                          <w:pP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contact@adoc-conseil.fr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D5E6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18.55pt;margin-top:4.1pt;width:179.0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JgGQIAACw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" filled="f" stroked="f" strokeweight=".5pt">
              <v:textbox>
                <w:txbxContent>
                  <w:p w14:paraId="43BCC49E" w14:textId="77777777" w:rsidR="00B069C1" w:rsidRDefault="00B069C1" w:rsidP="00B069C1">
                    <w:pPr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213D69"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  <w:t>AD’OC CONSEIL</w:t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="00AB122E">
                      <w:rPr>
                        <w:rFonts w:cstheme="minorHAnsi"/>
                        <w:i/>
                        <w:sz w:val="18"/>
                        <w:szCs w:val="18"/>
                      </w:rPr>
                      <w:br/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121 </w:t>
                    </w:r>
                    <w:r>
                      <w:rPr>
                        <w:rFonts w:cstheme="minorHAnsi"/>
                        <w:i/>
                        <w:sz w:val="18"/>
                        <w:szCs w:val="18"/>
                      </w:rPr>
                      <w:t>R</w:t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>ue d’ATHENES 34000 MONTPELLIER</w:t>
                    </w:r>
                  </w:p>
                  <w:p w14:paraId="3BCFCD4C" w14:textId="77777777" w:rsidR="00B069C1" w:rsidRPr="00227F28" w:rsidRDefault="00B069C1" w:rsidP="00B069C1">
                    <w:pPr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i/>
                        <w:sz w:val="18"/>
                        <w:szCs w:val="18"/>
                      </w:rPr>
                      <w:t>contact@adoc-conseil.fr</w:t>
                    </w:r>
                  </w:p>
                </w:txbxContent>
              </v:textbox>
            </v:shape>
          </w:pict>
        </mc:Fallback>
      </mc:AlternateContent>
    </w:r>
    <w:r w:rsidR="00B069C1">
      <w:rPr>
        <w:b/>
        <w:noProof/>
        <w:color w:val="FF000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176E" wp14:editId="2DACCFE6">
              <wp:simplePos x="0" y="0"/>
              <wp:positionH relativeFrom="column">
                <wp:posOffset>5306060</wp:posOffset>
              </wp:positionH>
              <wp:positionV relativeFrom="paragraph">
                <wp:posOffset>-52705</wp:posOffset>
              </wp:positionV>
              <wp:extent cx="1638300" cy="63246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32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F7486B" w14:textId="77777777" w:rsidR="00B069C1" w:rsidRPr="00B94476" w:rsidRDefault="00B069C1" w:rsidP="00B069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E814EE" wp14:editId="0C77C66E">
                                <wp:extent cx="464820" cy="464820"/>
                                <wp:effectExtent l="0" t="0" r="0" b="0"/>
                                <wp:docPr id="35" name="Image 3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036" cy="465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0426E0" wp14:editId="3C545311">
                                <wp:extent cx="739140" cy="472440"/>
                                <wp:effectExtent l="0" t="0" r="3810" b="3810"/>
                                <wp:docPr id="39" name="Image 38" descr="marianne couleu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 11" descr="marianne couleur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1176E" id="Zone de texte 12" o:spid="_x0000_s1028" type="#_x0000_t202" style="position:absolute;margin-left:417.8pt;margin-top:-4.15pt;width:129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4DLQIAAFsEAAAOAAAAZHJzL2Uyb0RvYy54bWysVEtv2zAMvg/YfxB0X+w8mrVGnCJLkWFA&#10;0RZIh54VWYoFyKImKbGzXz9KzmvdTsMuMilSfHwf6dl912iyF84rMCUdDnJKhOFQKbMt6ffX1adb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" fillcolor="white [3201]" stroked="f" strokeweight=".5pt">
              <v:textbox>
                <w:txbxContent>
                  <w:p w14:paraId="5CF7486B" w14:textId="77777777" w:rsidR="00B069C1" w:rsidRPr="00B94476" w:rsidRDefault="00B069C1" w:rsidP="00B069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2E814EE" wp14:editId="0C77C66E">
                          <wp:extent cx="464820" cy="464820"/>
                          <wp:effectExtent l="0" t="0" r="0" b="0"/>
                          <wp:docPr id="35" name="Image 3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036" cy="465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A0426E0" wp14:editId="3C545311">
                          <wp:extent cx="739140" cy="472440"/>
                          <wp:effectExtent l="0" t="0" r="3810" b="3810"/>
                          <wp:docPr id="39" name="Image 38" descr="marianne couleu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 11" descr="marianne couleur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69C1">
      <w:rPr>
        <w:noProof/>
        <w:lang w:eastAsia="fr-FR"/>
      </w:rPr>
      <w:drawing>
        <wp:inline distT="0" distB="0" distL="0" distR="0" wp14:anchorId="59B0649F" wp14:editId="5F111F32">
          <wp:extent cx="1363103" cy="472440"/>
          <wp:effectExtent l="0" t="0" r="8890" b="3810"/>
          <wp:docPr id="36" name="Image 36" descr="cid:image009.jpg@01D43A17.7B9B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9.jpg@01D43A17.7B9B96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103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9C1">
      <w:rPr>
        <w:rFonts w:ascii="TimesNewRomanPSMT" w:hAnsi="TimesNewRomanPSMT" w:cs="TimesNewRomanPSMT"/>
        <w:b/>
        <w:bCs/>
        <w:u w:color="3366FF"/>
      </w:rPr>
      <w:t xml:space="preserve"> </w:t>
    </w:r>
    <w:r w:rsidR="00B069C1" w:rsidRPr="00EC190F">
      <w:rPr>
        <w:rStyle w:val="Lienhypertexte"/>
        <w:rFonts w:ascii="TimesNewRomanPSMT" w:hAnsi="TimesNewRomanPSMT" w:cs="TimesNewRomanPSMT"/>
        <w:b/>
        <w:bCs/>
      </w:rPr>
      <w:t xml:space="preserve"> </w:t>
    </w:r>
    <w:r w:rsidR="00B069C1">
      <w:rPr>
        <w:rStyle w:val="Lienhypertexte"/>
        <w:rFonts w:ascii="TimesNewRomanPSMT" w:hAnsi="TimesNewRomanPSMT" w:cs="TimesNewRomanPSMT"/>
        <w:b/>
        <w:bCs/>
      </w:rPr>
      <w:t xml:space="preserve">                                                                                                              </w:t>
    </w:r>
    <w:r w:rsidR="00B069C1" w:rsidRPr="00EC190F">
      <w:rPr>
        <w:rStyle w:val="Lienhypertexte"/>
        <w:rFonts w:ascii="TimesNewRomanPSMT" w:hAnsi="TimesNewRomanPSMT" w:cs="TimesNewRomanPSMT"/>
        <w:b/>
        <w:bCs/>
      </w:rPr>
      <w:t xml:space="preserve"> </w:t>
    </w:r>
    <w:r w:rsidR="00B069C1" w:rsidRPr="00227F28">
      <w:rPr>
        <w:b/>
        <w:noProof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FE3B" w14:textId="77777777" w:rsidR="001E7AF8" w:rsidRDefault="001E7AF8" w:rsidP="00E40221">
      <w:pPr>
        <w:spacing w:after="0" w:line="240" w:lineRule="auto"/>
      </w:pPr>
      <w:r>
        <w:separator/>
      </w:r>
    </w:p>
  </w:footnote>
  <w:footnote w:type="continuationSeparator" w:id="0">
    <w:p w14:paraId="792A4D76" w14:textId="77777777" w:rsidR="001E7AF8" w:rsidRDefault="001E7AF8" w:rsidP="00E4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B7C1" w14:textId="77777777" w:rsidR="00E40221" w:rsidRDefault="005F0A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FE872B0" wp14:editId="6384891A">
          <wp:simplePos x="0" y="0"/>
          <wp:positionH relativeFrom="column">
            <wp:posOffset>-1063956</wp:posOffset>
          </wp:positionH>
          <wp:positionV relativeFrom="paragraph">
            <wp:posOffset>1497965</wp:posOffset>
          </wp:positionV>
          <wp:extent cx="3578016" cy="9208539"/>
          <wp:effectExtent l="0" t="0" r="381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ne-gr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016" cy="920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D93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E8C8901" wp14:editId="2070CE0C">
          <wp:simplePos x="0" y="0"/>
          <wp:positionH relativeFrom="column">
            <wp:posOffset>-504908</wp:posOffset>
          </wp:positionH>
          <wp:positionV relativeFrom="paragraph">
            <wp:posOffset>-505239</wp:posOffset>
          </wp:positionV>
          <wp:extent cx="7764315" cy="2003729"/>
          <wp:effectExtent l="0" t="0" r="825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59"/>
                  <a:stretch/>
                </pic:blipFill>
                <pic:spPr bwMode="auto">
                  <a:xfrm>
                    <a:off x="0" y="0"/>
                    <a:ext cx="7769101" cy="2004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7.8pt;height:95.4pt;visibility:visible;mso-wrap-style:square" o:bullet="t">
        <v:imagedata r:id="rId1" o:title=""/>
      </v:shape>
    </w:pict>
  </w:numPicBullet>
  <w:numPicBullet w:numPicBulletId="1">
    <w:pict>
      <v:shape id="_x0000_i1159" type="#_x0000_t75" style="width:11.4pt;height:11.4pt;visibility:visible;mso-wrap-style:square" o:bullet="t">
        <v:imagedata r:id="rId2" o:title=""/>
      </v:shape>
    </w:pict>
  </w:numPicBullet>
  <w:abstractNum w:abstractNumId="0" w15:restartNumberingAfterBreak="0">
    <w:nsid w:val="551C6675"/>
    <w:multiLevelType w:val="hybridMultilevel"/>
    <w:tmpl w:val="30DE2CC4"/>
    <w:lvl w:ilvl="0" w:tplc="CC880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C4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0C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6A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C7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A1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A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27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27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292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21"/>
    <w:rsid w:val="000069BC"/>
    <w:rsid w:val="000D286E"/>
    <w:rsid w:val="000E5840"/>
    <w:rsid w:val="0014135D"/>
    <w:rsid w:val="00143216"/>
    <w:rsid w:val="00143A4F"/>
    <w:rsid w:val="001A11FC"/>
    <w:rsid w:val="001E20A0"/>
    <w:rsid w:val="001E7AF8"/>
    <w:rsid w:val="00263EF9"/>
    <w:rsid w:val="002F31C1"/>
    <w:rsid w:val="00314D93"/>
    <w:rsid w:val="00331EB2"/>
    <w:rsid w:val="003574FD"/>
    <w:rsid w:val="00360DB1"/>
    <w:rsid w:val="00393145"/>
    <w:rsid w:val="003A1EBE"/>
    <w:rsid w:val="003D36C9"/>
    <w:rsid w:val="00411306"/>
    <w:rsid w:val="00441012"/>
    <w:rsid w:val="00457962"/>
    <w:rsid w:val="00564BB3"/>
    <w:rsid w:val="005C45E7"/>
    <w:rsid w:val="005F0A22"/>
    <w:rsid w:val="00642D97"/>
    <w:rsid w:val="00646327"/>
    <w:rsid w:val="00656C44"/>
    <w:rsid w:val="00686121"/>
    <w:rsid w:val="006D0654"/>
    <w:rsid w:val="006F697D"/>
    <w:rsid w:val="00733AA4"/>
    <w:rsid w:val="00762E02"/>
    <w:rsid w:val="007D4B2F"/>
    <w:rsid w:val="008D7AF3"/>
    <w:rsid w:val="008F3624"/>
    <w:rsid w:val="00923806"/>
    <w:rsid w:val="009538F7"/>
    <w:rsid w:val="00976513"/>
    <w:rsid w:val="00A009CC"/>
    <w:rsid w:val="00AB122E"/>
    <w:rsid w:val="00AF489A"/>
    <w:rsid w:val="00B069C1"/>
    <w:rsid w:val="00B343C4"/>
    <w:rsid w:val="00B53471"/>
    <w:rsid w:val="00C36CEC"/>
    <w:rsid w:val="00C87DAD"/>
    <w:rsid w:val="00CB61F6"/>
    <w:rsid w:val="00D103FA"/>
    <w:rsid w:val="00D2080B"/>
    <w:rsid w:val="00D30379"/>
    <w:rsid w:val="00D84712"/>
    <w:rsid w:val="00DB00BA"/>
    <w:rsid w:val="00E40221"/>
    <w:rsid w:val="00E771DB"/>
    <w:rsid w:val="00EB5D32"/>
    <w:rsid w:val="00ED412C"/>
    <w:rsid w:val="00EF7103"/>
    <w:rsid w:val="00F0035C"/>
    <w:rsid w:val="00F01A03"/>
    <w:rsid w:val="00F5452D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C856"/>
  <w15:docId w15:val="{6EB0B1C3-247D-41F6-BF7B-9BF6D5D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221"/>
  </w:style>
  <w:style w:type="paragraph" w:styleId="Pieddepage">
    <w:name w:val="footer"/>
    <w:basedOn w:val="Normal"/>
    <w:link w:val="PieddepageCar"/>
    <w:uiPriority w:val="99"/>
    <w:unhideWhenUsed/>
    <w:rsid w:val="00E4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221"/>
  </w:style>
  <w:style w:type="table" w:styleId="Grilledutableau">
    <w:name w:val="Table Grid"/>
    <w:basedOn w:val="TableauNormal"/>
    <w:uiPriority w:val="59"/>
    <w:rsid w:val="001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69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rsid w:val="00B0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https://fr.news.yahoo.com/sy/ny/api/res/1.2/CdlH4BmQal6ICItIH6zhIw--/YXBwaWQ9aGlnaGxhbmRlcjtzbT0xO3c9ODAwO2lsPXBsYW5l/http:/static.latribune.fr/article_body/635745/logo.jpg" TargetMode="External"/><Relationship Id="rId1" Type="http://schemas.openxmlformats.org/officeDocument/2006/relationships/image" Target="media/image11.jpeg"/><Relationship Id="rId5" Type="http://schemas.openxmlformats.org/officeDocument/2006/relationships/image" Target="cid:image009.jpg@01D43A17.7B9B9680" TargetMode="External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hennick</dc:creator>
  <cp:lastModifiedBy>Stéphen BERTRAND</cp:lastModifiedBy>
  <cp:revision>2</cp:revision>
  <cp:lastPrinted>2018-09-28T13:04:00Z</cp:lastPrinted>
  <dcterms:created xsi:type="dcterms:W3CDTF">2022-10-24T08:31:00Z</dcterms:created>
  <dcterms:modified xsi:type="dcterms:W3CDTF">2022-10-24T08:31:00Z</dcterms:modified>
</cp:coreProperties>
</file>